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before="300" w:after="150"/>
        <w:jc w:val="center"/>
        <w:outlineLvl w:val="1"/>
        <w:rPr>
          <w:rFonts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sz w:val="28"/>
          <w:szCs w:val="28"/>
        </w:rPr>
        <w:t>Современный урок в условиях реализации ФГОС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Глава </w:t>
      </w:r>
      <w:proofErr w:type="gramStart"/>
      <w:r>
        <w:rPr>
          <w:rFonts w:eastAsia="Times New Roman" w:cs="Times New Roman"/>
          <w:sz w:val="28"/>
          <w:szCs w:val="28"/>
        </w:rPr>
        <w:t>1.Введение</w:t>
      </w:r>
      <w:proofErr w:type="gramEnd"/>
      <w:r>
        <w:rPr>
          <w:rFonts w:eastAsia="Times New Roman" w:cs="Times New Roman"/>
          <w:sz w:val="28"/>
          <w:szCs w:val="28"/>
        </w:rPr>
        <w:t>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Особенность ФГОС нового поколения – 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характер, который ставит главной задачей развитие личности ученика. Поставленная задача требует перехода к новой 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деятельностной</w:t>
      </w:r>
      <w:proofErr w:type="spellEnd"/>
      <w:r>
        <w:rPr>
          <w:rFonts w:eastAsia="Times New Roman" w:cs="Times New Roman"/>
          <w:sz w:val="28"/>
          <w:szCs w:val="28"/>
        </w:rPr>
        <w:t xml:space="preserve"> образовательной парадигме, которая связана с изменениями деятельности учителя.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Основной формой организации обучения по-прежнему остается урок, поэтому необходимо знать принципы построения современного урока, примерную типологию уроков и критерии оценивания урока в рамках системно-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подхода. Китайская </w:t>
      </w:r>
      <w:proofErr w:type="gramStart"/>
      <w:r>
        <w:rPr>
          <w:rFonts w:eastAsia="Times New Roman" w:cs="Times New Roman"/>
          <w:sz w:val="28"/>
          <w:szCs w:val="28"/>
          <w:shd w:val="clear" w:color="auto" w:fill="FFFFFF"/>
        </w:rPr>
        <w:t>мудрость::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>“Я слышу – я забываю, я вижу – я запоминаю, я делаю – я усваиваю».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«Урок – это зеркало общей и педагогической культуры учителя, мерило его интеллектуального богатства, показатель его кругозора, эрудиции», – писал известный педагог Василий Александрович Сухомлинский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Целью данной работы является осознание основных критериев современного урока, методики организации и проведения </w:t>
      </w:r>
      <w:proofErr w:type="gramStart"/>
      <w:r>
        <w:rPr>
          <w:rFonts w:eastAsia="Times New Roman" w:cs="Times New Roman"/>
          <w:sz w:val="28"/>
          <w:szCs w:val="28"/>
        </w:rPr>
        <w:t>урока  с</w:t>
      </w:r>
      <w:proofErr w:type="gramEnd"/>
      <w:r>
        <w:rPr>
          <w:rFonts w:eastAsia="Times New Roman" w:cs="Times New Roman"/>
          <w:sz w:val="28"/>
          <w:szCs w:val="28"/>
        </w:rPr>
        <w:t xml:space="preserve"> учетом требований ФГОС, повышение интереса педагогов к современным технологиям  проектного обучения.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Задачи: дать определение 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деятельностному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подходу, выяснить особенности организации современного урока, выделить основные требования к современному уроку, выяснить особенности   технологии проектного обучения.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Тема актуальна, так как необходим новый подход учителя к подготовке и проведению современного урока, нужно применять новые технологии, чтобы каждый урок достигал своей цели, обеспечивал качество подготовки учащихся, чтобы содержательная и методическая </w:t>
      </w:r>
      <w:proofErr w:type="spellStart"/>
      <w:r>
        <w:rPr>
          <w:rFonts w:eastAsia="Times New Roman" w:cs="Times New Roman"/>
          <w:sz w:val="28"/>
          <w:szCs w:val="28"/>
        </w:rPr>
        <w:t>заполненность</w:t>
      </w:r>
      <w:proofErr w:type="spellEnd"/>
      <w:r>
        <w:rPr>
          <w:rFonts w:eastAsia="Times New Roman" w:cs="Times New Roman"/>
          <w:sz w:val="28"/>
          <w:szCs w:val="28"/>
        </w:rPr>
        <w:t xml:space="preserve"> урока, его атмосфера не только вооружали учащихся знаниями и умениями, но и вызывали у детей искренний интерес, подлинную увлечённость, формировали их творческое сознание. Я полностью согласна со словами Джона </w:t>
      </w:r>
      <w:proofErr w:type="spellStart"/>
      <w:r>
        <w:rPr>
          <w:rFonts w:eastAsia="Times New Roman" w:cs="Times New Roman"/>
          <w:sz w:val="28"/>
          <w:szCs w:val="28"/>
        </w:rPr>
        <w:t>Дьюи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«</w:t>
      </w:r>
      <w:r>
        <w:rPr>
          <w:rFonts w:eastAsia="Times New Roman" w:cs="Times New Roman"/>
          <w:sz w:val="28"/>
          <w:szCs w:val="28"/>
          <w:shd w:val="clear" w:color="auto" w:fill="FFFFFF"/>
        </w:rPr>
        <w:t> Если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мы будем учить сегодня так, как мы учили вчера, мы украдем у детей завтра».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Глава </w:t>
      </w:r>
      <w:proofErr w:type="gramStart"/>
      <w:r>
        <w:rPr>
          <w:rFonts w:eastAsia="Times New Roman" w:cs="Times New Roman"/>
          <w:sz w:val="28"/>
          <w:szCs w:val="28"/>
          <w:shd w:val="clear" w:color="auto" w:fill="FFFFFF"/>
        </w:rPr>
        <w:t>2.Основная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часть.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2.1.  Методика организации и проведения урока с учетом требований   ФГОС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Происходящие изменения в современной общественной жизни требуют развития новых способов образования, педагогических технологий, имеющих дело с индивидуальным развитием личности, формирования у обучающегося универсального умения ставить и решать задачи для разрешения возникающих в жизни проблем — профессиональной деятельности, самоопределения, повседневной жизни.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Важнейшей задачей современной системы образования является формирование совокупности УУД, обеспечивающих «умение учиться в образовательном </w:t>
      </w:r>
      <w:r>
        <w:rPr>
          <w:rFonts w:eastAsia="Times New Roman" w:cs="Times New Roman"/>
          <w:sz w:val="28"/>
          <w:szCs w:val="28"/>
        </w:rPr>
        <w:lastRenderedPageBreak/>
        <w:t>процессе.    В основе современных ФГОС лежит 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подход, который предполагает:  воспитание и развитие качеств личности, отвечающих требованиям информационного общества;   переход к стратегии социального проектирования и конструирования в системе образования на основе разработки содержания и технологий образования;  ориентацию на результаты образования; признание решающей  роли содержания образования, способов организации образовательной деятельности и взаимодействия участников образовательного процесса;  разнообразие организационных форм и учет индивидуальных особенностей каждого обучающегося, обеспечивающих рост творческого потенциала, познавательных мотивов;  гарантированность  достижения планируемых результатов освоения основной образовательной программы начального общего образования, что создает основу для самостоятельного успешного усвоения обучающимися знаний, умений, компетенций, видов, способов деятельности.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2.1.2. 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 - методологическая основа ФГОС нового поколения. Этот подход нацелен на развитие личности, на формирование гражданской идентичности. Обучение должно быть организовано так, чтобы целенаправленно вести за собой развитие. 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 позволяет выделить основные результаты обучения и воспитания в контексте ключевых задач и универсальных учебных действий, которыми должны владеть учащиеся. Развитие личности школьника в системе образования обеспечивается, прежде всего, через формирование универсальных учебных действий, которые выступают основой образовательного и воспитательного процесса. Овладение учащимися универсальными учебными действиями создают возможность самостоятельного успешного усвоения новых знаний, умений и компетентностей, включая организацию усвоения, то есть умения учиться. Эта возможность обеспечивается тем, что универсальные учебные действия – это обобщенные действия, порождающие широкую ориентацию обучающихся в различных предметных областях познания и мотивацию к обучению. Для того, чтобы знания обучающихся были результатом их собственных поисков, необходимо организовать эти поиски, управлять, развивать их познавательную деятельность.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деятельностном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подходе в образовании учитель выступает в роли «управленца». Его задача – не «напичкать» учащегося информацией, а построить образовательный процесс так, чтобы учащийся сам осуществил сбор необходимой информации, спланировал вариант решения проблемы, сделал выводы, проанализировал свои действия и тем самым сформировал новые знания и приобрел опыт. А помогает этому на уроках использование метода проектирования, технология групповой работы, технология развития критического мышления.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2.1.</w:t>
      </w:r>
      <w:proofErr w:type="gramStart"/>
      <w:r>
        <w:rPr>
          <w:rFonts w:eastAsia="Times New Roman" w:cs="Times New Roman"/>
          <w:sz w:val="28"/>
          <w:szCs w:val="28"/>
          <w:shd w:val="clear" w:color="auto" w:fill="FFFFFF"/>
        </w:rPr>
        <w:t>3.Особенности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организации современного урока.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Урок остается основной формой организации современных учебных занятий. Основные положения при проектировании и проведении современного урока: целостность урока; единство обучения, воспитания и развития, их </w:t>
      </w:r>
      <w:proofErr w:type="gramStart"/>
      <w:r>
        <w:rPr>
          <w:rFonts w:eastAsia="Times New Roman" w:cs="Times New Roman"/>
          <w:sz w:val="28"/>
          <w:szCs w:val="28"/>
        </w:rPr>
        <w:lastRenderedPageBreak/>
        <w:t>взаимосвязь;  личностный</w:t>
      </w:r>
      <w:proofErr w:type="gramEnd"/>
      <w:r>
        <w:rPr>
          <w:rFonts w:eastAsia="Times New Roman" w:cs="Times New Roman"/>
          <w:sz w:val="28"/>
          <w:szCs w:val="28"/>
        </w:rPr>
        <w:t xml:space="preserve"> подход, 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подход;  </w:t>
      </w:r>
      <w:proofErr w:type="spellStart"/>
      <w:r>
        <w:rPr>
          <w:rFonts w:eastAsia="Times New Roman" w:cs="Times New Roman"/>
          <w:sz w:val="28"/>
          <w:szCs w:val="28"/>
        </w:rPr>
        <w:t>внутриурочная</w:t>
      </w:r>
      <w:proofErr w:type="spellEnd"/>
      <w:r>
        <w:rPr>
          <w:rFonts w:eastAsia="Times New Roman" w:cs="Times New Roman"/>
          <w:sz w:val="28"/>
          <w:szCs w:val="28"/>
        </w:rPr>
        <w:t xml:space="preserve"> дифференциация и индивидуализация обучения; создание и поддержание высокого уровня познавательного интереса, ситуация успеха, самостоятельная умственная активность учащегося; применение  разнообразных методов, средств и методических приемов. Выбор наиболее рациональных методов, приемов, средств обучения, стимулирования и контроля, сочетание различных форм коллективной и индивидуальной работы, обеспечение самостоятельности; формирование способов умственных действий учащихся; гибкая неформальная система контроля; целесообразное и оптимально экономное расходование времени урока; сочетание трудности и доступности в обучении. 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Требования к современному уроку: четкое формулирование целей в целом и их составных элементов; определение   места урока в системе уроков и его содержания в соответствии с требованиями УП и целями урока, с учетом уровня подготовки </w:t>
      </w:r>
      <w:proofErr w:type="gramStart"/>
      <w:r>
        <w:rPr>
          <w:rFonts w:eastAsia="Times New Roman" w:cs="Times New Roman"/>
          <w:sz w:val="28"/>
          <w:szCs w:val="28"/>
        </w:rPr>
        <w:t>учащихся;  прогнозирование</w:t>
      </w:r>
      <w:proofErr w:type="gramEnd"/>
      <w:r>
        <w:rPr>
          <w:rFonts w:eastAsia="Times New Roman" w:cs="Times New Roman"/>
          <w:sz w:val="28"/>
          <w:szCs w:val="28"/>
        </w:rPr>
        <w:t xml:space="preserve"> уровня усвоения учащимися ЗУН как на уроке в целом, так и на отдельных его этапах;  реализация на уроке всех дидактических принципов;  создание условий для успешного учения учащихся, связь теории с практикой; системность уроков.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современному уроку в образовательном учреждении предъявляются воспитательные, дидактические, психологические и гигиенические требования.  Воспитательные требования: формировать у учащихся в процессе обучения черты личности необходимые для безопасного поведения; формировать чувство ответственности за личную безопасность и ценностное отношение к здоровью и жизни; осуществлять патриотическое и нравственное воспитание.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Дидактические требования:  содержание обучения должно быть научным, доступным, тесно связанным с социальной практикой, систематическим и последовательным; обеспечить активность и сознательное усвоение учебного материала;  сочетание словесных, наглядных, практических, репродуктивных, поисковых методов обучения; планомерность реализации цели, образовательных, воспитательных и развивающих задач, учебно-воспитательная работа должна быть дифференцирована с учетом коллективных и индивидуальных особенностей учащихся;  результаты урока должны быть доведены до учащихся и осознаны ими;  учебная деятельность должна быть разнообразной по содержанию и по форме проявления; использование разнообразных приемов организации и методов обучения и воспитания в рамках цели и задач каждого урока.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Психологические требования: учитывать психологические особенности каждого ребенка: мышления, памяти, внимания, воли, эмоций.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Гигиенические требования: избегать однообразия в учебной работе, чередовать виды учебной деятельности; контролировать обеспечение оптимального температурного режима, влажности, качество освещения, своевременное и эффективное проведение физкультминуток, обеспечение правильной рабочей позы учащегося, соответствие мебели росту учащихся.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Планирование урока – наиболее сложный этап, так как от него зависит ход урока и его результаты.  На этапе планирования преподаватель формулирует цель, задачи </w:t>
      </w:r>
      <w:r>
        <w:rPr>
          <w:rFonts w:eastAsia="Times New Roman" w:cs="Times New Roman"/>
          <w:sz w:val="28"/>
          <w:szCs w:val="28"/>
        </w:rPr>
        <w:lastRenderedPageBreak/>
        <w:t>урока, определяет структуру урока, выстраивает логическую последовательность основных видов деятельности преподавателя и учащихся на уроке.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При постановке цели урока педагогу важно понимать и представлять обобщенную цель (чему ученик должен научиться) и конкретная цель (что ученик будет знать, уметь делать, завершив этап работы и как узнать, что он умеет это делать). Преподавателю важно четко сформулировать, задачи урока: обучающие (дидактические); </w:t>
      </w:r>
      <w:proofErr w:type="gramStart"/>
      <w:r>
        <w:rPr>
          <w:rFonts w:eastAsia="Times New Roman" w:cs="Times New Roman"/>
          <w:sz w:val="28"/>
          <w:szCs w:val="28"/>
        </w:rPr>
        <w:t>воспитательные;   </w:t>
      </w:r>
      <w:proofErr w:type="gramEnd"/>
      <w:r>
        <w:rPr>
          <w:rFonts w:eastAsia="Times New Roman" w:cs="Times New Roman"/>
          <w:sz w:val="28"/>
          <w:szCs w:val="28"/>
        </w:rPr>
        <w:t>развивающие.  Далее в зависимости от целей и задач преподаватель определяет тип и структуру урока.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Для построения урока в рамках ФГОС ООО важно понять и определить критерии результативности урока, вне зависимости от того, какой типологии и структуры мы придерживаемся.  В конце урока учащиеся отвечают на вопросы, подводят итоги, что позволяет каждому учащемуся в случае необходимости восполнить пробелы в своих знаниях и закрепить пройденный материал.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«Нужно, чтобы дети, по возможности, учились самостоятельно, а учитель руководил этим самостоятельным процессом и давал для него материал» – слова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 К.Д. Ушинского отражают суть урока современного типа, в основе которого заложен принцип системно– </w:t>
      </w:r>
      <w:proofErr w:type="spellStart"/>
      <w:r>
        <w:rPr>
          <w:rFonts w:eastAsia="Times New Roman" w:cs="Times New Roman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подхода. Учитель призван осуществлять скрытое управление процессом обучения, быть вдохновителем учащихся. Учитель только предполагает, по какому плану пройдёт урок.  Главными деятелями на уроке становятся дети.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Учитель призван быть творцом своих уроков. Новый стандарт, обозначив требования к образовательным результатам, предоставляет почву для новых идей и новых творческих находок.  Если учитель знает, что прежние методы работы помогают реализовать требования нового стандарта, не стоит отбрасывать их совсем. Необходимо найти им применение наряду с новыми педагогическими технологиями в новой образовательной среде.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2.1.4. Технологическая карта урока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Основная дидактическая структура современного урока отображается в плане-конспекте урока и в технологической карте.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После определения структуры урока преподаватель переходит к определению временных затрат и описанию хода урока. В результате этой работы создает «технологическую карту» или план-конспект урока. Цель технологической карты урока – составление четкой последовательности работы преподавателя и учащихся на уроке. В ней должны прослеживаться: организационный момент, тема, цель, образовательные, развивающие, воспитательные задачи, мотивация их принятия, планируемые результаты: знания, умения, навыки, </w:t>
      </w:r>
      <w:proofErr w:type="spellStart"/>
      <w:r>
        <w:rPr>
          <w:rFonts w:eastAsia="Times New Roman" w:cs="Times New Roman"/>
          <w:sz w:val="28"/>
          <w:szCs w:val="28"/>
        </w:rPr>
        <w:t>личностноформирующая</w:t>
      </w:r>
      <w:proofErr w:type="spellEnd"/>
      <w:r>
        <w:rPr>
          <w:rFonts w:eastAsia="Times New Roman" w:cs="Times New Roman"/>
          <w:sz w:val="28"/>
          <w:szCs w:val="28"/>
        </w:rPr>
        <w:t xml:space="preserve"> направленность урока; проверка выполнения домашнего задания; подготовка к активной учебной деятельности каждого ученика на основном этапе урока; постановка учебной задачи; актуализация знаний.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Сообщение нового материала, решение учебной задачи, усвоение новых знаний,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первичная проверка понимания учащимися нового учебного материала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Закрепление изученного материала: обобщение и систематизация знаний, контроль и самопроверка знаний.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Подведение итогов: диагностика результатов урока, рефлексия достижения цели.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Домашнее задание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Технологическая карта — это новый вид методической продукции, обеспечивающей эффективное и качественное преподавание в школе и возможность достижения планируемых результатов освоения основных образовательных </w:t>
      </w:r>
      <w:proofErr w:type="gramStart"/>
      <w:r>
        <w:rPr>
          <w:rFonts w:eastAsia="Times New Roman" w:cs="Times New Roman"/>
          <w:sz w:val="28"/>
          <w:szCs w:val="28"/>
        </w:rPr>
        <w:t>программ  в</w:t>
      </w:r>
      <w:proofErr w:type="gramEnd"/>
      <w:r>
        <w:rPr>
          <w:rFonts w:eastAsia="Times New Roman" w:cs="Times New Roman"/>
          <w:sz w:val="28"/>
          <w:szCs w:val="28"/>
        </w:rPr>
        <w:t xml:space="preserve"> соответствии с ФГОС второго поколения.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>
        <w:rPr>
          <w:rFonts w:eastAsia="Times New Roman" w:cs="Times New Roman"/>
          <w:sz w:val="28"/>
          <w:szCs w:val="28"/>
        </w:rPr>
        <w:t>метапредметных</w:t>
      </w:r>
      <w:proofErr w:type="spellEnd"/>
      <w:r>
        <w:rPr>
          <w:rFonts w:eastAsia="Times New Roman" w:cs="Times New Roman"/>
          <w:sz w:val="28"/>
          <w:szCs w:val="28"/>
        </w:rPr>
        <w:t xml:space="preserve"> и личностных умений в соответствии с требованиями ФГОС второго поколения, существенно сократить время на подготовку учителя к уроку.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Технологическая карта в дидактическом контексте представляет проект учебного процесса, в котором представлено описание от цели до результата с использованием инновационной технологии работы с информацией.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Структура технологической карты включает</w:t>
      </w:r>
      <w:r>
        <w:rPr>
          <w:rFonts w:eastAsia="Times New Roman" w:cs="Times New Roman"/>
          <w:b/>
          <w:bCs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 название темы с указанием часов, отведенных на ее изучение, цель освоения учебного содержания,  планируемые результаты (личностные, предметные, </w:t>
      </w:r>
      <w:proofErr w:type="spellStart"/>
      <w:r>
        <w:rPr>
          <w:rFonts w:eastAsia="Times New Roman" w:cs="Times New Roman"/>
          <w:sz w:val="28"/>
          <w:szCs w:val="28"/>
        </w:rPr>
        <w:t>метапредметные</w:t>
      </w:r>
      <w:proofErr w:type="spellEnd"/>
      <w:r>
        <w:rPr>
          <w:rFonts w:eastAsia="Times New Roman" w:cs="Times New Roman"/>
          <w:sz w:val="28"/>
          <w:szCs w:val="28"/>
        </w:rPr>
        <w:t xml:space="preserve">, информационно-интеллектуальную,  компетентность и УУД),  </w:t>
      </w:r>
      <w:proofErr w:type="spellStart"/>
      <w:r>
        <w:rPr>
          <w:rFonts w:eastAsia="Times New Roman" w:cs="Times New Roman"/>
          <w:sz w:val="28"/>
          <w:szCs w:val="28"/>
        </w:rPr>
        <w:t>метапредметные</w:t>
      </w:r>
      <w:proofErr w:type="spellEnd"/>
      <w:r>
        <w:rPr>
          <w:rFonts w:eastAsia="Times New Roman" w:cs="Times New Roman"/>
          <w:sz w:val="28"/>
          <w:szCs w:val="28"/>
        </w:rPr>
        <w:t xml:space="preserve"> связи и организацию пространства (формы работы и ресурсы),  основные понятия темы, технологию изучения указанной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 и усвоения),  контрольное задание на проверку достижения планируемых результатов.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 детьми на уроке, согласовать действия учителя и учащихся, организовать самостоятельную деятельность школьников в процессе обучения; осуществлять интегративный контроль результатов учебной деятельности.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Технологическая карта позволит учителю: реализовать планируемые результаты ФГОС второго поколения; определить универсальные учебные действия, которые формируются в процессе изучения конкретной темы, всего учебного курса; системно формировать у учащихся универсальные учебные действия; осмыслить и спроектировать последовательность работы по освоению темы от цели до конечного результата; определить уровень раскрытия понятий на данном этапе и соотнести его с дальнейшим обучением (вписать конкретный урок в систему уроков); проектировать свою деятельность на четверть, полугодие, год посредством перехода от поурочного планирования к проектированию темы; освободить время для творчества - использование готовых разработок по темам освобождает учителя от непродуктивной рутинной работы, определить возможности реализации </w:t>
      </w:r>
      <w:proofErr w:type="spellStart"/>
      <w:r>
        <w:rPr>
          <w:rFonts w:eastAsia="Times New Roman" w:cs="Times New Roman"/>
          <w:sz w:val="28"/>
          <w:szCs w:val="28"/>
        </w:rPr>
        <w:t>межпредметных</w:t>
      </w:r>
      <w:proofErr w:type="spellEnd"/>
      <w:r>
        <w:rPr>
          <w:rFonts w:eastAsia="Times New Roman" w:cs="Times New Roman"/>
          <w:sz w:val="28"/>
          <w:szCs w:val="28"/>
        </w:rPr>
        <w:t xml:space="preserve"> знаний ; на практике реализовать </w:t>
      </w:r>
      <w:proofErr w:type="spellStart"/>
      <w:r>
        <w:rPr>
          <w:rFonts w:eastAsia="Times New Roman" w:cs="Times New Roman"/>
          <w:sz w:val="28"/>
          <w:szCs w:val="28"/>
        </w:rPr>
        <w:t>метапредметные</w:t>
      </w:r>
      <w:proofErr w:type="spellEnd"/>
      <w:r>
        <w:rPr>
          <w:rFonts w:eastAsia="Times New Roman" w:cs="Times New Roman"/>
          <w:sz w:val="28"/>
          <w:szCs w:val="28"/>
        </w:rPr>
        <w:t xml:space="preserve"> связи и обеспечить согласованные действия всех участников </w:t>
      </w:r>
      <w:r>
        <w:rPr>
          <w:rFonts w:eastAsia="Times New Roman" w:cs="Times New Roman"/>
          <w:sz w:val="28"/>
          <w:szCs w:val="28"/>
        </w:rPr>
        <w:lastRenderedPageBreak/>
        <w:t>педагогического процесса; выполнять диагностику достижения планируемых результатов учащимися на каждом этапе освоения темы, решить организационно-методические проблемы, обеспечить повышение качества образования.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2.1.</w:t>
      </w:r>
      <w:proofErr w:type="gramStart"/>
      <w:r>
        <w:rPr>
          <w:rFonts w:eastAsia="Times New Roman" w:cs="Times New Roman"/>
          <w:sz w:val="28"/>
          <w:szCs w:val="28"/>
        </w:rPr>
        <w:t>5.Технология</w:t>
      </w:r>
      <w:proofErr w:type="gramEnd"/>
      <w:r>
        <w:rPr>
          <w:rFonts w:eastAsia="Times New Roman" w:cs="Times New Roman"/>
          <w:sz w:val="28"/>
          <w:szCs w:val="28"/>
        </w:rPr>
        <w:t xml:space="preserve"> проектного обучения в условиях реализации ФГОС нового поколения.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настоящее время технология проектной деятельности и информационно-коммуникационная техника становятся ведущими педагогическими технологиями в условиях введения ФГОС. Она расширяет возможности учащихся по самостоятельному поиску и использованию информации, придает образовательному процессу диалоговый характер.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Проектная деятельность обучающихся — совместная учебно-познавательная, творческая или игровая деятельность, имеющая общую цель, согласованные методы, способы деятельности, направленная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и реализации проекта, включая его осмысление и рефлексию результатов деятельности.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Образовательная технология проектной деятельности реализуется в несколько этапов и имеет циклический вид. Проектный цикл-это отрезок времени, в который осуществляется совместная деятельность учащихся от постановки проблемы, конкретной цели до фиксированного проявления запланированных результатов в виде конкретного продукта и личностных качеств, связанных с реализацией проекта и ценностно-смысловой деятельности.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>Проведение самостоятельных исследований стимулирует мыслительный процесс, направленный на поиск решения проблемы, требует привлечения для этих целей знаний из разных областей. Метод проектов создает условия для самостоятельного освоения школьниками учебного материала в процессе выполнения проектов. Учащиеся включаются в этот процесс от идеи проекта до его практической реализации. В результате школьники осваивают алгоритм проектно-преобразовательной деятельности, учатся самостоятельно искать и анализировать информацию, обобщать и применять полученные ранее знания по предметам, приобретают самостоятельность, ответственность, формируют и развивают умения планировать и принимать решения.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Заключение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построения урока в рамках ФГОС ООО важно понять суть этого нового подхода. В процессе учения </w:t>
      </w:r>
      <w:proofErr w:type="gramStart"/>
      <w:r>
        <w:rPr>
          <w:rFonts w:eastAsia="Times New Roman" w:cs="Times New Roman"/>
          <w:sz w:val="28"/>
          <w:szCs w:val="28"/>
        </w:rPr>
        <w:t>осознать :</w:t>
      </w:r>
      <w:proofErr w:type="gramEnd"/>
      <w:r>
        <w:rPr>
          <w:rFonts w:eastAsia="Times New Roman" w:cs="Times New Roman"/>
          <w:sz w:val="28"/>
          <w:szCs w:val="28"/>
        </w:rPr>
        <w:t>«Для чего нужны знания?», «Каких знаний не хватает?». Не требовать от ученика прочитать, запомнить и рассказать, а помочь исследовать проблему, изучить ситуацию, принять решение, доказать своё мнение, проанализировать результат.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Овладение обучающимися универсальными учебными действиями создают возможность для самостоятельного успешного усвоения новых знаний, умений и компетентностей, включая организацию усвоения, то есть умения учиться. Для того, чтобы знания обучающихся были результатом их собственных поисков, необходимо организовать эти поиски, управлять, развивать их познавательную деятельность.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Системно-</w:t>
      </w:r>
      <w:proofErr w:type="spellStart"/>
      <w:r>
        <w:rPr>
          <w:rFonts w:eastAsia="Times New Roman" w:cs="Times New Roman"/>
          <w:sz w:val="28"/>
          <w:szCs w:val="28"/>
        </w:rPr>
        <w:t>деятельностный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 - методологическая основа ФГОС нового поколения.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Учитель на уроке не передаёт готовые знания, а создаёт условия для развития обучающихся посредством поиска и самостоятельного добывания этих знаний. Сегодня учитель – это навигатор, помощник, который должен чаще отвечать на вопрос ученика «Не знаю, посмотри в учебнике, найди информацию, попробуй сам». Способность к импровизации на уроке становится важной составляющей профессиональной компетенции учителя. Педагог должен быть готов к изменениям и коррекции «хода урока» в процессе его проведения.                       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Метод проектирования</w:t>
      </w:r>
      <w:r>
        <w:rPr>
          <w:rFonts w:eastAsia="Times New Roman" w:cs="Times New Roman"/>
          <w:b/>
          <w:bCs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педагогическая технология, нацеленная на приобретение учащимися новых знаний в тесной связи с реальной жизнью, жизненной практикой, на формирование у учащихся специфических навыков и умений посредством организации системно- </w:t>
      </w:r>
      <w:proofErr w:type="spellStart"/>
      <w:r>
        <w:rPr>
          <w:rFonts w:eastAsia="Times New Roman" w:cs="Times New Roman"/>
          <w:sz w:val="28"/>
          <w:szCs w:val="28"/>
        </w:rPr>
        <w:t>деятельностного</w:t>
      </w:r>
      <w:proofErr w:type="spellEnd"/>
      <w:r>
        <w:rPr>
          <w:rFonts w:eastAsia="Times New Roman" w:cs="Times New Roman"/>
          <w:sz w:val="28"/>
          <w:szCs w:val="28"/>
        </w:rPr>
        <w:t xml:space="preserve"> подхода.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Современные дети уже в школе должны получить возможность раскрыть свои способности, сориентироваться в высокотехнологическом мире. Эту задачу помогает решить ФГОС. Поэтому учителю необходимо учитывать интегрированное содержание предмета, что обеспечивает личностно-значимые связи с основами наук, изучаемых в школе, целостность содержания образования. Ключевое слово, определяющее деятельность учителя – развитие.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 </w:t>
      </w: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</w:p>
    <w:p>
      <w:pPr>
        <w:shd w:val="clear" w:color="auto" w:fill="FFFFFF"/>
        <w:spacing w:after="15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Список литературы.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1. </w:t>
      </w:r>
      <w:proofErr w:type="spellStart"/>
      <w:r>
        <w:rPr>
          <w:rFonts w:eastAsia="Times New Roman" w:cs="Times New Roman"/>
          <w:sz w:val="28"/>
          <w:szCs w:val="28"/>
        </w:rPr>
        <w:t>Анцибор</w:t>
      </w:r>
      <w:proofErr w:type="spellEnd"/>
      <w:r>
        <w:rPr>
          <w:rFonts w:eastAsia="Times New Roman" w:cs="Times New Roman"/>
          <w:sz w:val="28"/>
          <w:szCs w:val="28"/>
        </w:rPr>
        <w:t xml:space="preserve"> М.М. Активные формы и методы обучения: научно-методическое пособие, Тула, 1993.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 </w:t>
      </w:r>
      <w:proofErr w:type="spellStart"/>
      <w:r>
        <w:rPr>
          <w:rFonts w:eastAsia="Times New Roman" w:cs="Times New Roman"/>
          <w:sz w:val="28"/>
          <w:szCs w:val="28"/>
        </w:rPr>
        <w:t>Гузеев</w:t>
      </w:r>
      <w:proofErr w:type="spellEnd"/>
      <w:r>
        <w:rPr>
          <w:rFonts w:eastAsia="Times New Roman" w:cs="Times New Roman"/>
          <w:sz w:val="28"/>
          <w:szCs w:val="28"/>
        </w:rPr>
        <w:t xml:space="preserve"> В. Метод проектов как частный случай интегральной технологии обучения//Директор школы. - 1995. - №6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 Концепция федеральных государственных образовательных стандартов общего образования: проект / Рос. Акад. Образования; под ред. А.М. </w:t>
      </w:r>
      <w:proofErr w:type="spellStart"/>
      <w:r>
        <w:rPr>
          <w:rFonts w:eastAsia="Times New Roman" w:cs="Times New Roman"/>
          <w:sz w:val="28"/>
          <w:szCs w:val="28"/>
        </w:rPr>
        <w:t>Кондакова</w:t>
      </w:r>
      <w:proofErr w:type="spellEnd"/>
      <w:r>
        <w:rPr>
          <w:rFonts w:eastAsia="Times New Roman" w:cs="Times New Roman"/>
          <w:sz w:val="28"/>
          <w:szCs w:val="28"/>
        </w:rPr>
        <w:t>, А.А. Кузнецова. – 2-е изд. – М.: Просвещение, 2009. – 39 с. – (Стандарты второго поколения).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4. Круглова О.С. Технология проектного обучения//Завуч. - </w:t>
      </w:r>
      <w:proofErr w:type="gramStart"/>
      <w:r>
        <w:rPr>
          <w:rFonts w:eastAsia="Times New Roman" w:cs="Times New Roman"/>
          <w:sz w:val="28"/>
          <w:szCs w:val="28"/>
        </w:rPr>
        <w:t>1999.-</w:t>
      </w:r>
      <w:proofErr w:type="gramEnd"/>
      <w:r>
        <w:rPr>
          <w:rFonts w:eastAsia="Times New Roman" w:cs="Times New Roman"/>
          <w:sz w:val="28"/>
          <w:szCs w:val="28"/>
        </w:rPr>
        <w:t xml:space="preserve"> №6  </w:t>
      </w:r>
    </w:p>
    <w:p>
      <w:pPr>
        <w:shd w:val="clear" w:color="auto" w:fill="FFFFFF"/>
        <w:spacing w:after="1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 Крючков Ю.А. Теория и методы социального проектирования. - М., 2009.</w:t>
      </w:r>
    </w:p>
    <w:p>
      <w:pPr>
        <w:rPr>
          <w:rFonts w:cs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5F1D5-20C8-4C3B-8A1C-168B12FA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2025-02-24T06:31:00Z</dcterms:created>
  <dcterms:modified xsi:type="dcterms:W3CDTF">2025-02-24T06:31:00Z</dcterms:modified>
</cp:coreProperties>
</file>